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9AA7" w14:textId="77777777" w:rsidR="00B54F4A" w:rsidRDefault="00B54F4A">
      <w:pPr>
        <w:pStyle w:val="a7"/>
        <w:spacing w:before="0" w:beforeAutospacing="0" w:after="0" w:afterAutospacing="0" w:line="400" w:lineRule="exact"/>
        <w:rPr>
          <w:rFonts w:ascii="FangSong_GB2312" w:eastAsia="FangSong_GB2312" w:hAnsi="仿宋" w:cstheme="minorBidi"/>
          <w:b/>
          <w:color w:val="121212"/>
          <w:kern w:val="2"/>
          <w:sz w:val="28"/>
          <w:szCs w:val="28"/>
        </w:rPr>
      </w:pPr>
    </w:p>
    <w:p w14:paraId="0205AEE3" w14:textId="77777777" w:rsidR="007247FA" w:rsidRPr="00421E29" w:rsidRDefault="007247FA" w:rsidP="007247FA">
      <w:pPr>
        <w:snapToGrid w:val="0"/>
        <w:textAlignment w:val="baseline"/>
        <w:rPr>
          <w:rFonts w:ascii="宋体" w:hAnsi="宋体" w:cs="黑体" w:hint="eastAsia"/>
          <w:sz w:val="28"/>
        </w:rPr>
      </w:pPr>
      <w:r w:rsidRPr="001167ED">
        <w:rPr>
          <w:rFonts w:ascii="宋体" w:eastAsia="宋体" w:hAnsi="宋体" w:cs="黑体" w:hint="eastAsia"/>
          <w:sz w:val="28"/>
        </w:rPr>
        <w:t>附件</w:t>
      </w:r>
    </w:p>
    <w:p w14:paraId="2F12E8FF" w14:textId="77777777" w:rsidR="007247FA" w:rsidRPr="001167ED" w:rsidRDefault="007247FA" w:rsidP="007247FA">
      <w:pPr>
        <w:snapToGrid w:val="0"/>
        <w:jc w:val="center"/>
        <w:textAlignment w:val="baseline"/>
        <w:rPr>
          <w:rFonts w:ascii="宋体" w:eastAsia="宋体" w:hAnsi="宋体"/>
          <w:sz w:val="28"/>
          <w:szCs w:val="28"/>
        </w:rPr>
      </w:pPr>
      <w:r w:rsidRPr="001167ED">
        <w:rPr>
          <w:rFonts w:ascii="宋体" w:eastAsia="宋体" w:hAnsi="宋体" w:cs="黑体" w:hint="eastAsia"/>
          <w:sz w:val="28"/>
          <w:szCs w:val="28"/>
        </w:rPr>
        <w:t>第</w:t>
      </w:r>
      <w:r>
        <w:rPr>
          <w:rFonts w:ascii="宋体" w:eastAsia="宋体" w:hAnsi="宋体" w:cs="黑体" w:hint="eastAsia"/>
          <w:sz w:val="28"/>
          <w:szCs w:val="28"/>
        </w:rPr>
        <w:t>十</w:t>
      </w:r>
      <w:r w:rsidRPr="001167ED">
        <w:rPr>
          <w:rFonts w:ascii="宋体" w:eastAsia="宋体" w:hAnsi="宋体" w:cs="黑体" w:hint="eastAsia"/>
          <w:sz w:val="28"/>
          <w:szCs w:val="28"/>
        </w:rPr>
        <w:t>届中国规划实施学术研讨会</w:t>
      </w:r>
      <w:r w:rsidRPr="001167ED">
        <w:rPr>
          <w:rFonts w:ascii="宋体" w:eastAsia="宋体" w:hAnsi="宋体" w:cs="仿宋" w:hint="eastAsia"/>
          <w:color w:val="000000"/>
          <w:sz w:val="28"/>
          <w:szCs w:val="28"/>
        </w:rPr>
        <w:t>暨202</w:t>
      </w:r>
      <w:r>
        <w:rPr>
          <w:rFonts w:ascii="宋体" w:eastAsia="宋体" w:hAnsi="宋体" w:cs="仿宋"/>
          <w:color w:val="000000"/>
          <w:sz w:val="28"/>
          <w:szCs w:val="28"/>
        </w:rPr>
        <w:t>3</w:t>
      </w:r>
      <w:r w:rsidRPr="001167ED">
        <w:rPr>
          <w:rFonts w:ascii="宋体" w:eastAsia="宋体" w:hAnsi="宋体" w:cs="仿宋" w:hint="eastAsia"/>
          <w:color w:val="000000"/>
          <w:sz w:val="28"/>
          <w:szCs w:val="28"/>
        </w:rPr>
        <w:t>年中国城市规划学会规划实施</w:t>
      </w:r>
      <w:r>
        <w:rPr>
          <w:rFonts w:ascii="宋体" w:eastAsia="宋体" w:hAnsi="宋体" w:cs="仿宋" w:hint="eastAsia"/>
          <w:color w:val="000000"/>
          <w:sz w:val="28"/>
          <w:szCs w:val="28"/>
        </w:rPr>
        <w:t>分会</w:t>
      </w:r>
      <w:r w:rsidRPr="001167ED">
        <w:rPr>
          <w:rFonts w:ascii="宋体" w:eastAsia="宋体" w:hAnsi="宋体" w:cs="仿宋" w:hint="eastAsia"/>
          <w:color w:val="000000"/>
          <w:sz w:val="28"/>
          <w:szCs w:val="28"/>
        </w:rPr>
        <w:t>年会</w:t>
      </w:r>
      <w:r w:rsidRPr="001167ED">
        <w:rPr>
          <w:rFonts w:ascii="宋体" w:eastAsia="宋体" w:hAnsi="宋体" w:hint="eastAsia"/>
          <w:sz w:val="28"/>
          <w:szCs w:val="28"/>
        </w:rPr>
        <w:t>参会回执</w:t>
      </w:r>
    </w:p>
    <w:tbl>
      <w:tblPr>
        <w:tblpPr w:leftFromText="180" w:rightFromText="180" w:vertAnchor="text" w:horzAnchor="margin" w:tblpXSpec="center" w:tblpY="58"/>
        <w:tblW w:w="15249" w:type="dxa"/>
        <w:tblLayout w:type="fixed"/>
        <w:tblLook w:val="0000" w:firstRow="0" w:lastRow="0" w:firstColumn="0" w:lastColumn="0" w:noHBand="0" w:noVBand="0"/>
      </w:tblPr>
      <w:tblGrid>
        <w:gridCol w:w="1372"/>
        <w:gridCol w:w="864"/>
        <w:gridCol w:w="1843"/>
        <w:gridCol w:w="1704"/>
        <w:gridCol w:w="2405"/>
        <w:gridCol w:w="2268"/>
        <w:gridCol w:w="4793"/>
      </w:tblGrid>
      <w:tr w:rsidR="00B427D7" w14:paraId="07BDD0DF" w14:textId="77777777" w:rsidTr="0085502B">
        <w:trPr>
          <w:trHeight w:val="53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150C4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单位名称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041652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ED8F439" w14:textId="77777777" w:rsidR="00B427D7" w:rsidRPr="00B427D7" w:rsidRDefault="00B427D7" w:rsidP="00B427D7">
            <w:pPr>
              <w:snapToGrid w:val="0"/>
              <w:jc w:val="center"/>
              <w:textAlignment w:val="baseline"/>
              <w:rPr>
                <w:rFonts w:ascii="宋体" w:hAnsi="宋体" w:hint="eastAsia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开票</w:t>
            </w:r>
            <w:r w:rsidRPr="001167ED">
              <w:rPr>
                <w:rFonts w:ascii="宋体" w:eastAsia="宋体" w:hAnsi="宋体"/>
                <w:b/>
                <w:szCs w:val="21"/>
              </w:rPr>
              <w:t>信息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1DFD89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抬头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94278C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427D7" w14:paraId="4B785031" w14:textId="77777777" w:rsidTr="0085502B">
        <w:trPr>
          <w:trHeight w:val="53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2B888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联系人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6DF1C1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40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3E0435F" w14:textId="77777777" w:rsidR="00B427D7" w:rsidRPr="001167ED" w:rsidRDefault="00B427D7" w:rsidP="0085502B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854736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纳税识别号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09C933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427D7" w14:paraId="3CCD9302" w14:textId="77777777" w:rsidTr="0085502B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93726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手 机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B5945B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40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80941F2" w14:textId="77777777" w:rsidR="00B427D7" w:rsidRPr="001167ED" w:rsidRDefault="00B427D7" w:rsidP="0085502B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33C76A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地址</w:t>
            </w:r>
            <w:r w:rsidRPr="001167ED">
              <w:rPr>
                <w:rFonts w:ascii="宋体" w:eastAsia="宋体" w:hAnsi="宋体"/>
                <w:b/>
                <w:szCs w:val="21"/>
              </w:rPr>
              <w:t>、电话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7619EE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427D7" w14:paraId="44FABED5" w14:textId="77777777" w:rsidTr="0085502B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D7B82" w14:textId="77777777" w:rsidR="00B427D7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邮 箱</w:t>
            </w:r>
          </w:p>
          <w:p w14:paraId="0FC80485" w14:textId="77777777" w:rsidR="00B427D7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15"/>
                <w:szCs w:val="15"/>
              </w:rPr>
            </w:pPr>
            <w:r w:rsidRPr="00FB45D4">
              <w:rPr>
                <w:rFonts w:ascii="宋体" w:eastAsia="宋体" w:hAnsi="宋体"/>
                <w:b/>
                <w:sz w:val="15"/>
                <w:szCs w:val="15"/>
              </w:rPr>
              <w:t>(</w:t>
            </w:r>
            <w:r w:rsidRPr="00FB45D4">
              <w:rPr>
                <w:rFonts w:ascii="宋体" w:eastAsia="宋体" w:hAnsi="宋体" w:hint="eastAsia"/>
                <w:b/>
                <w:sz w:val="15"/>
                <w:szCs w:val="15"/>
              </w:rPr>
              <w:t>必填，</w:t>
            </w:r>
          </w:p>
          <w:p w14:paraId="07621113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FB45D4">
              <w:rPr>
                <w:rFonts w:ascii="宋体" w:eastAsia="宋体" w:hAnsi="宋体" w:hint="eastAsia"/>
                <w:b/>
                <w:sz w:val="15"/>
                <w:szCs w:val="15"/>
              </w:rPr>
              <w:t>用于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接收</w:t>
            </w:r>
            <w:r w:rsidRPr="00FB45D4">
              <w:rPr>
                <w:rFonts w:ascii="宋体" w:eastAsia="宋体" w:hAnsi="宋体" w:hint="eastAsia"/>
                <w:b/>
                <w:sz w:val="15"/>
                <w:szCs w:val="15"/>
              </w:rPr>
              <w:t>发票)</w:t>
            </w:r>
          </w:p>
        </w:tc>
        <w:tc>
          <w:tcPr>
            <w:tcW w:w="44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5C690" w14:textId="77777777" w:rsidR="00B427D7" w:rsidRPr="001167ED" w:rsidRDefault="00B427D7" w:rsidP="00B427D7">
            <w:pPr>
              <w:snapToGrid w:val="0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F7927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783CA" w14:textId="77777777" w:rsidR="00B427D7" w:rsidRPr="001167ED" w:rsidRDefault="00B427D7" w:rsidP="00B427D7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开户行</w:t>
            </w:r>
            <w:r w:rsidRPr="001167ED">
              <w:rPr>
                <w:rFonts w:ascii="宋体" w:eastAsia="宋体" w:hAnsi="宋体"/>
                <w:b/>
                <w:szCs w:val="21"/>
              </w:rPr>
              <w:t>及账号</w:t>
            </w:r>
          </w:p>
        </w:tc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7C62F" w14:textId="77777777" w:rsidR="00B427D7" w:rsidRPr="001167ED" w:rsidRDefault="00B427D7" w:rsidP="00B427D7">
            <w:pPr>
              <w:snapToGrid w:val="0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247FA" w14:paraId="1D2497FA" w14:textId="77777777" w:rsidTr="00B427D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7CF56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姓  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5A0DE8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D433D3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职务/职称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D52ED9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手机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7304C9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达到时间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8B7792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离开时间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77131A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b/>
                <w:szCs w:val="21"/>
              </w:rPr>
            </w:pPr>
            <w:r w:rsidRPr="001167ED">
              <w:rPr>
                <w:rFonts w:ascii="宋体" w:eastAsia="宋体" w:hAnsi="宋体" w:hint="eastAsia"/>
                <w:b/>
                <w:szCs w:val="21"/>
              </w:rPr>
              <w:t>调研</w:t>
            </w:r>
          </w:p>
        </w:tc>
      </w:tr>
      <w:tr w:rsidR="007247FA" w14:paraId="5010522A" w14:textId="77777777" w:rsidTr="00B427D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708E5" w14:textId="77777777" w:rsidR="007247FA" w:rsidRPr="001167ED" w:rsidRDefault="007247FA" w:rsidP="00D957B1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D0012" w14:textId="77777777" w:rsidR="007247FA" w:rsidRPr="001167ED" w:rsidRDefault="007247FA" w:rsidP="00D957B1">
            <w:pPr>
              <w:snapToGrid w:val="0"/>
              <w:ind w:firstLineChars="50" w:firstLine="105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8AC4D" w14:textId="77777777" w:rsidR="007247FA" w:rsidRPr="001167ED" w:rsidRDefault="007247FA" w:rsidP="00D957B1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6BFE4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C7754" w14:textId="77777777" w:rsidR="007247FA" w:rsidRPr="001167ED" w:rsidRDefault="007247FA" w:rsidP="00D957B1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AA1C3" w14:textId="77777777" w:rsidR="007247FA" w:rsidRPr="001167ED" w:rsidRDefault="007247FA" w:rsidP="00D957B1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5CA448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 w:rsidRPr="001167ED">
              <w:rPr>
                <w:rFonts w:ascii="宋体" w:eastAsia="宋体" w:hAnsi="宋体" w:hint="eastAsia"/>
                <w:sz w:val="28"/>
                <w:szCs w:val="28"/>
                <w:lang w:val="zh-TW" w:eastAsia="zh-TW"/>
              </w:rPr>
              <w:t>参加</w:t>
            </w:r>
            <w:r w:rsidRPr="001167ED"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</w:p>
          <w:p w14:paraId="2E175478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 w:rsidRPr="001167ED">
              <w:rPr>
                <w:rFonts w:ascii="宋体" w:eastAsia="宋体" w:hAnsi="宋体" w:hint="eastAsia"/>
                <w:sz w:val="28"/>
                <w:szCs w:val="28"/>
                <w:lang w:val="zh-TW" w:eastAsia="zh-TW"/>
              </w:rPr>
              <w:t>不参加</w:t>
            </w:r>
            <w:r w:rsidRPr="001167ED"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</w:p>
        </w:tc>
      </w:tr>
      <w:tr w:rsidR="007247FA" w14:paraId="612C98D8" w14:textId="77777777" w:rsidTr="00B427D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CF58B" w14:textId="77777777" w:rsidR="007247FA" w:rsidRPr="001167ED" w:rsidRDefault="007247FA" w:rsidP="00D957B1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498A1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04F19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6086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EAD8" w14:textId="77777777" w:rsidR="007247FA" w:rsidRPr="001167ED" w:rsidRDefault="007247FA" w:rsidP="00D957B1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4251B" w14:textId="77777777" w:rsidR="007247FA" w:rsidRPr="001167ED" w:rsidRDefault="007247FA" w:rsidP="00D957B1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703EF9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</w:tr>
      <w:tr w:rsidR="007247FA" w14:paraId="7B556DE7" w14:textId="77777777" w:rsidTr="00B427D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06DC4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F9CC4" w14:textId="77777777" w:rsidR="007247FA" w:rsidRPr="001167ED" w:rsidRDefault="007247FA" w:rsidP="00D957B1">
            <w:pPr>
              <w:snapToGrid w:val="0"/>
              <w:ind w:firstLineChars="50" w:firstLine="105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DFD9E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77E40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32DCC" w14:textId="77777777" w:rsidR="007247FA" w:rsidRPr="001167ED" w:rsidRDefault="007247FA" w:rsidP="00D957B1">
            <w:pPr>
              <w:snapToGrid w:val="0"/>
              <w:ind w:firstLineChars="100" w:firstLine="210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0CF11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647E7E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</w:tr>
      <w:tr w:rsidR="007247FA" w14:paraId="2A6A4B5C" w14:textId="77777777" w:rsidTr="00B427D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637B9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470F9" w14:textId="77777777" w:rsidR="007247FA" w:rsidRPr="001167ED" w:rsidRDefault="007247FA" w:rsidP="00D957B1">
            <w:pPr>
              <w:snapToGrid w:val="0"/>
              <w:ind w:firstLineChars="50" w:firstLine="105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EE635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72B9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D329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CAF53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BEDE7D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</w:tr>
      <w:tr w:rsidR="007247FA" w14:paraId="223C600E" w14:textId="77777777" w:rsidTr="00B427D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9DC44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4005C" w14:textId="77777777" w:rsidR="007247FA" w:rsidRPr="001167ED" w:rsidRDefault="007247FA" w:rsidP="00D957B1">
            <w:pPr>
              <w:snapToGrid w:val="0"/>
              <w:ind w:firstLineChars="50" w:firstLine="105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E933B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92EEB1" w14:textId="77777777" w:rsidR="007247FA" w:rsidRPr="001167ED" w:rsidRDefault="007247FA" w:rsidP="00D957B1">
            <w:pPr>
              <w:snapToGrid w:val="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DBAEE2" w14:textId="77777777" w:rsidR="007247FA" w:rsidRPr="001167ED" w:rsidRDefault="007247FA" w:rsidP="00D957B1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7D0B884" w14:textId="77777777" w:rsidR="007247FA" w:rsidRPr="001167ED" w:rsidRDefault="007247FA" w:rsidP="00D957B1">
            <w:pPr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3846E" w14:textId="77777777" w:rsidR="007247FA" w:rsidRPr="001167ED" w:rsidRDefault="007247FA" w:rsidP="00D957B1">
            <w:pPr>
              <w:snapToGrid w:val="0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3DC8BD" w14:textId="77777777" w:rsidR="007247FA" w:rsidRPr="00CB0352" w:rsidRDefault="007247FA" w:rsidP="007247FA">
      <w:pPr>
        <w:snapToGrid w:val="0"/>
        <w:spacing w:line="400" w:lineRule="exact"/>
        <w:textAlignment w:val="baseline"/>
        <w:rPr>
          <w:rFonts w:ascii="宋体" w:eastAsia="宋体" w:hAnsi="宋体"/>
          <w:i/>
          <w:iCs/>
          <w:color w:val="000000" w:themeColor="text1"/>
          <w:szCs w:val="21"/>
          <w:shd w:val="clear" w:color="auto" w:fill="FFFFFF"/>
        </w:rPr>
      </w:pPr>
      <w:r w:rsidRPr="00CB0352">
        <w:rPr>
          <w:rFonts w:ascii="宋体" w:eastAsia="宋体" w:hAnsi="宋体" w:hint="eastAsia"/>
          <w:b/>
          <w:color w:val="000000" w:themeColor="text1"/>
          <w:szCs w:val="21"/>
        </w:rPr>
        <w:t>注</w:t>
      </w:r>
      <w:r w:rsidRPr="00CB0352">
        <w:rPr>
          <w:rFonts w:ascii="宋体" w:eastAsia="宋体" w:hAnsi="宋体" w:hint="eastAsia"/>
          <w:color w:val="000000" w:themeColor="text1"/>
          <w:szCs w:val="21"/>
        </w:rPr>
        <w:t>：</w:t>
      </w:r>
      <w:r w:rsidRPr="00CB0352">
        <w:rPr>
          <w:rFonts w:ascii="宋体" w:eastAsia="宋体" w:hAnsi="宋体"/>
          <w:color w:val="000000" w:themeColor="text1"/>
          <w:szCs w:val="21"/>
        </w:rPr>
        <w:t>1</w:t>
      </w:r>
      <w:r w:rsidRPr="00CB0352">
        <w:rPr>
          <w:rFonts w:ascii="宋体" w:eastAsia="宋体" w:hAnsi="宋体" w:hint="eastAsia"/>
          <w:color w:val="000000" w:themeColor="text1"/>
          <w:szCs w:val="21"/>
        </w:rPr>
        <w:t>、请参会人员务必将回执表于</w:t>
      </w:r>
      <w:r w:rsidRPr="00CB0352">
        <w:rPr>
          <w:rFonts w:ascii="宋体" w:eastAsia="宋体" w:hAnsi="宋体" w:hint="eastAsia"/>
          <w:b/>
          <w:bCs/>
          <w:color w:val="000000" w:themeColor="text1"/>
          <w:szCs w:val="21"/>
        </w:rPr>
        <w:t>202</w:t>
      </w:r>
      <w:r w:rsidRPr="00CB0352">
        <w:rPr>
          <w:rFonts w:ascii="宋体" w:eastAsia="宋体" w:hAnsi="宋体"/>
          <w:b/>
          <w:bCs/>
          <w:color w:val="000000" w:themeColor="text1"/>
          <w:szCs w:val="21"/>
        </w:rPr>
        <w:t>3</w:t>
      </w:r>
      <w:r w:rsidRPr="00CB0352">
        <w:rPr>
          <w:rFonts w:ascii="宋体" w:eastAsia="宋体" w:hAnsi="宋体" w:hint="eastAsia"/>
          <w:b/>
          <w:bCs/>
          <w:color w:val="000000" w:themeColor="text1"/>
          <w:szCs w:val="21"/>
        </w:rPr>
        <w:t>年</w:t>
      </w:r>
      <w:r w:rsidRPr="00CB0352">
        <w:rPr>
          <w:rFonts w:ascii="宋体" w:eastAsia="宋体" w:hAnsi="宋体"/>
          <w:b/>
          <w:bCs/>
          <w:color w:val="000000" w:themeColor="text1"/>
          <w:szCs w:val="21"/>
        </w:rPr>
        <w:t>8</w:t>
      </w:r>
      <w:r w:rsidRPr="00CB0352">
        <w:rPr>
          <w:rFonts w:ascii="宋体" w:eastAsia="宋体" w:hAnsi="宋体" w:hint="eastAsia"/>
          <w:b/>
          <w:bCs/>
          <w:color w:val="000000" w:themeColor="text1"/>
          <w:szCs w:val="21"/>
        </w:rPr>
        <w:t>月</w:t>
      </w:r>
      <w:r w:rsidRPr="00CB0352">
        <w:rPr>
          <w:rFonts w:ascii="宋体" w:eastAsia="宋体" w:hAnsi="宋体"/>
          <w:b/>
          <w:bCs/>
          <w:color w:val="000000" w:themeColor="text1"/>
          <w:szCs w:val="21"/>
        </w:rPr>
        <w:t>18</w:t>
      </w:r>
      <w:r w:rsidRPr="00CB0352">
        <w:rPr>
          <w:rFonts w:ascii="宋体" w:eastAsia="宋体" w:hAnsi="宋体" w:hint="eastAsia"/>
          <w:b/>
          <w:bCs/>
          <w:color w:val="000000" w:themeColor="text1"/>
          <w:szCs w:val="21"/>
        </w:rPr>
        <w:t>日</w:t>
      </w:r>
      <w:r w:rsidRPr="00CB0352">
        <w:rPr>
          <w:rFonts w:ascii="宋体" w:eastAsia="宋体" w:hAnsi="宋体" w:cs="宋体" w:hint="eastAsia"/>
          <w:color w:val="000000" w:themeColor="text1"/>
          <w:szCs w:val="21"/>
        </w:rPr>
        <w:t>前发电子邮件至</w:t>
      </w:r>
      <w:r w:rsidRPr="00CB0352">
        <w:rPr>
          <w:rFonts w:ascii="宋体" w:eastAsia="宋体" w:hAnsi="宋体" w:cs="宋体"/>
          <w:color w:val="000000" w:themeColor="text1"/>
          <w:szCs w:val="21"/>
        </w:rPr>
        <w:t>本次会议电子邮箱：</w:t>
      </w:r>
      <w:hyperlink r:id="rId8" w:history="1">
        <w:r w:rsidRPr="00CB0352">
          <w:rPr>
            <w:rFonts w:ascii="宋体" w:eastAsia="宋体" w:hAnsi="宋体"/>
            <w:color w:val="000000" w:themeColor="text1"/>
            <w:szCs w:val="21"/>
            <w:u w:val="single" w:color="C00000"/>
            <w:shd w:val="clear" w:color="auto" w:fill="FFFFFF"/>
          </w:rPr>
          <w:t>imp@planning.org.cn</w:t>
        </w:r>
      </w:hyperlink>
      <w:r w:rsidRPr="00CB0352">
        <w:rPr>
          <w:rFonts w:ascii="宋体" w:eastAsia="宋体" w:hAnsi="宋体" w:hint="eastAsia"/>
          <w:i/>
          <w:iCs/>
          <w:color w:val="000000" w:themeColor="text1"/>
          <w:szCs w:val="21"/>
          <w:shd w:val="clear" w:color="auto" w:fill="FFFFFF"/>
        </w:rPr>
        <w:t xml:space="preserve"> ；</w:t>
      </w:r>
    </w:p>
    <w:p w14:paraId="3A4AB15C" w14:textId="77777777" w:rsidR="007247FA" w:rsidRPr="002761B6" w:rsidRDefault="007247FA" w:rsidP="007247FA">
      <w:pPr>
        <w:snapToGrid w:val="0"/>
        <w:spacing w:line="400" w:lineRule="exact"/>
        <w:ind w:firstLine="420"/>
        <w:textAlignment w:val="baseline"/>
        <w:rPr>
          <w:rStyle w:val="a9"/>
          <w:rFonts w:ascii="Microsoft YaHei UI" w:eastAsia="Microsoft YaHei UI" w:hAnsi="Microsoft YaHei UI"/>
        </w:rPr>
      </w:pPr>
      <w:r w:rsidRPr="001167ED">
        <w:rPr>
          <w:rFonts w:ascii="宋体" w:eastAsia="宋体" w:hAnsi="宋体"/>
          <w:iCs/>
          <w:color w:val="000000"/>
          <w:szCs w:val="21"/>
          <w:shd w:val="clear" w:color="auto" w:fill="FFFFFF"/>
        </w:rPr>
        <w:t>2</w:t>
      </w:r>
      <w:r w:rsidRPr="001167ED">
        <w:rPr>
          <w:rFonts w:ascii="宋体" w:eastAsia="宋体" w:hAnsi="宋体" w:hint="eastAsia"/>
          <w:iCs/>
          <w:color w:val="000000"/>
          <w:szCs w:val="21"/>
          <w:shd w:val="clear" w:color="auto" w:fill="FFFFFF"/>
        </w:rPr>
        <w:t>、会议详细安排之后将以会议手册形式发放参会者。</w:t>
      </w:r>
    </w:p>
    <w:p w14:paraId="5E82E0D3" w14:textId="77777777" w:rsidR="00B54F4A" w:rsidRDefault="00B54F4A">
      <w:pPr>
        <w:pStyle w:val="a7"/>
        <w:spacing w:before="0" w:beforeAutospacing="0" w:after="0" w:afterAutospacing="0" w:line="400" w:lineRule="exact"/>
        <w:rPr>
          <w:rFonts w:ascii="FangSong_GB2312" w:eastAsia="FangSong_GB2312" w:hAnsi="仿宋" w:cstheme="minorBidi"/>
          <w:b/>
          <w:color w:val="121212"/>
          <w:kern w:val="2"/>
          <w:sz w:val="28"/>
          <w:szCs w:val="28"/>
        </w:rPr>
      </w:pPr>
    </w:p>
    <w:p w14:paraId="5DF7F21E" w14:textId="77777777" w:rsidR="0059685F" w:rsidRDefault="0059685F">
      <w:pPr>
        <w:pStyle w:val="a7"/>
        <w:shd w:val="clear" w:color="auto" w:fill="FFFFFF"/>
        <w:spacing w:before="0" w:beforeAutospacing="0" w:after="0" w:afterAutospacing="0"/>
        <w:rPr>
          <w:rStyle w:val="a9"/>
          <w:rFonts w:ascii="Microsoft YaHei UI" w:eastAsia="Microsoft YaHei UI" w:hAnsi="Microsoft YaHei UI"/>
        </w:rPr>
      </w:pPr>
    </w:p>
    <w:sectPr w:rsidR="0059685F" w:rsidSect="00724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CF6D" w14:textId="77777777" w:rsidR="009C3FF1" w:rsidRDefault="009C3FF1" w:rsidP="00600733">
      <w:r>
        <w:separator/>
      </w:r>
    </w:p>
  </w:endnote>
  <w:endnote w:type="continuationSeparator" w:id="0">
    <w:p w14:paraId="01A23C87" w14:textId="77777777" w:rsidR="009C3FF1" w:rsidRDefault="009C3FF1" w:rsidP="0060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92F4" w14:textId="77777777" w:rsidR="009C3FF1" w:rsidRDefault="009C3FF1" w:rsidP="00600733">
      <w:r>
        <w:separator/>
      </w:r>
    </w:p>
  </w:footnote>
  <w:footnote w:type="continuationSeparator" w:id="0">
    <w:p w14:paraId="0B6EBF84" w14:textId="77777777" w:rsidR="009C3FF1" w:rsidRDefault="009C3FF1" w:rsidP="0060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79D"/>
    <w:multiLevelType w:val="hybridMultilevel"/>
    <w:tmpl w:val="F8CA1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1C5AC0"/>
    <w:multiLevelType w:val="hybridMultilevel"/>
    <w:tmpl w:val="9E6AE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0767914">
    <w:abstractNumId w:val="0"/>
  </w:num>
  <w:num w:numId="2" w16cid:durableId="141003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A4"/>
    <w:rsid w:val="00004A5F"/>
    <w:rsid w:val="00022C95"/>
    <w:rsid w:val="00026C26"/>
    <w:rsid w:val="0004572D"/>
    <w:rsid w:val="00063541"/>
    <w:rsid w:val="00066741"/>
    <w:rsid w:val="00082169"/>
    <w:rsid w:val="00087666"/>
    <w:rsid w:val="000C59A4"/>
    <w:rsid w:val="000F3526"/>
    <w:rsid w:val="0012306B"/>
    <w:rsid w:val="00153BC5"/>
    <w:rsid w:val="00181B22"/>
    <w:rsid w:val="001820DF"/>
    <w:rsid w:val="001839C7"/>
    <w:rsid w:val="00191F18"/>
    <w:rsid w:val="00192287"/>
    <w:rsid w:val="00194AD9"/>
    <w:rsid w:val="001A2FEF"/>
    <w:rsid w:val="001B4C57"/>
    <w:rsid w:val="001E0F51"/>
    <w:rsid w:val="00224F6C"/>
    <w:rsid w:val="00245E62"/>
    <w:rsid w:val="00253C3B"/>
    <w:rsid w:val="0028156A"/>
    <w:rsid w:val="0028240B"/>
    <w:rsid w:val="00293990"/>
    <w:rsid w:val="002E77D6"/>
    <w:rsid w:val="00320CA2"/>
    <w:rsid w:val="0032751B"/>
    <w:rsid w:val="00330323"/>
    <w:rsid w:val="003B3663"/>
    <w:rsid w:val="003E0D43"/>
    <w:rsid w:val="003F7A20"/>
    <w:rsid w:val="00421E29"/>
    <w:rsid w:val="00422D0D"/>
    <w:rsid w:val="004413E0"/>
    <w:rsid w:val="00456891"/>
    <w:rsid w:val="004C62CB"/>
    <w:rsid w:val="004E4E7F"/>
    <w:rsid w:val="00500D2E"/>
    <w:rsid w:val="0052403E"/>
    <w:rsid w:val="0059685F"/>
    <w:rsid w:val="00600733"/>
    <w:rsid w:val="00607A35"/>
    <w:rsid w:val="00620AD8"/>
    <w:rsid w:val="00672348"/>
    <w:rsid w:val="00697E16"/>
    <w:rsid w:val="006A1A28"/>
    <w:rsid w:val="006C30BD"/>
    <w:rsid w:val="0070012B"/>
    <w:rsid w:val="00714255"/>
    <w:rsid w:val="007247FA"/>
    <w:rsid w:val="00741DD8"/>
    <w:rsid w:val="00744AF5"/>
    <w:rsid w:val="00765C9E"/>
    <w:rsid w:val="00773513"/>
    <w:rsid w:val="007A5957"/>
    <w:rsid w:val="007C0873"/>
    <w:rsid w:val="007F51A0"/>
    <w:rsid w:val="00817DBE"/>
    <w:rsid w:val="008355A5"/>
    <w:rsid w:val="00873D88"/>
    <w:rsid w:val="008B0383"/>
    <w:rsid w:val="008B5325"/>
    <w:rsid w:val="009043D7"/>
    <w:rsid w:val="009274FE"/>
    <w:rsid w:val="00931A6E"/>
    <w:rsid w:val="009334F7"/>
    <w:rsid w:val="009371D3"/>
    <w:rsid w:val="00944115"/>
    <w:rsid w:val="009775BD"/>
    <w:rsid w:val="00994155"/>
    <w:rsid w:val="009C3FF1"/>
    <w:rsid w:val="009C4202"/>
    <w:rsid w:val="009D5E86"/>
    <w:rsid w:val="00A532F9"/>
    <w:rsid w:val="00A63354"/>
    <w:rsid w:val="00AE4FDB"/>
    <w:rsid w:val="00B01BA7"/>
    <w:rsid w:val="00B2090F"/>
    <w:rsid w:val="00B3058C"/>
    <w:rsid w:val="00B371FD"/>
    <w:rsid w:val="00B425E6"/>
    <w:rsid w:val="00B427D7"/>
    <w:rsid w:val="00B54F4A"/>
    <w:rsid w:val="00BB5415"/>
    <w:rsid w:val="00C21ADC"/>
    <w:rsid w:val="00C248C8"/>
    <w:rsid w:val="00C25C73"/>
    <w:rsid w:val="00C71644"/>
    <w:rsid w:val="00C7365D"/>
    <w:rsid w:val="00CD1E76"/>
    <w:rsid w:val="00D40C74"/>
    <w:rsid w:val="00D43702"/>
    <w:rsid w:val="00D511A4"/>
    <w:rsid w:val="00DE3BD9"/>
    <w:rsid w:val="00DF5345"/>
    <w:rsid w:val="00E10541"/>
    <w:rsid w:val="00E461BB"/>
    <w:rsid w:val="00E6084A"/>
    <w:rsid w:val="00E642A4"/>
    <w:rsid w:val="00EA655F"/>
    <w:rsid w:val="00ED0C65"/>
    <w:rsid w:val="00EE0BE1"/>
    <w:rsid w:val="00EF05A1"/>
    <w:rsid w:val="00F23FE8"/>
    <w:rsid w:val="00F44153"/>
    <w:rsid w:val="00FA0708"/>
    <w:rsid w:val="00FA4E21"/>
    <w:rsid w:val="00FB45D4"/>
    <w:rsid w:val="00FE26D0"/>
    <w:rsid w:val="21BD52F3"/>
    <w:rsid w:val="302C1122"/>
    <w:rsid w:val="40B76A0E"/>
    <w:rsid w:val="642F2766"/>
    <w:rsid w:val="69896ED5"/>
    <w:rsid w:val="723C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3250"/>
  <w15:docId w15:val="{E3004E59-B171-45B1-B34D-2DB62441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A3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7A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A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07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07A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07A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607A3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607A35"/>
    <w:rPr>
      <w:b/>
      <w:bCs/>
    </w:rPr>
  </w:style>
  <w:style w:type="character" w:styleId="aa">
    <w:name w:val="Emphasis"/>
    <w:basedOn w:val="a0"/>
    <w:uiPriority w:val="20"/>
    <w:qFormat/>
    <w:rsid w:val="00607A35"/>
    <w:rPr>
      <w:i/>
      <w:iCs/>
    </w:rPr>
  </w:style>
  <w:style w:type="character" w:styleId="ab">
    <w:name w:val="Hyperlink"/>
    <w:basedOn w:val="a0"/>
    <w:uiPriority w:val="99"/>
    <w:unhideWhenUsed/>
    <w:qFormat/>
    <w:rsid w:val="00607A35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607A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qFormat/>
    <w:rsid w:val="00607A35"/>
    <w:rPr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sid w:val="00607A3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07A35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DE3BD9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21E2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21E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@planning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jiepin lee</dc:creator>
  <cp:lastModifiedBy>lina</cp:lastModifiedBy>
  <cp:revision>2</cp:revision>
  <cp:lastPrinted>2023-08-07T14:50:00Z</cp:lastPrinted>
  <dcterms:created xsi:type="dcterms:W3CDTF">2023-08-09T09:03:00Z</dcterms:created>
  <dcterms:modified xsi:type="dcterms:W3CDTF">2023-08-09T09:03:00Z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GrammarlyDocumentId">
    <vt:lpwstr>45a2bb9197e22c03bf2018a0accc95902404935e9aed3e41e84b8536ebf12eb0</vt:lpwstr>
  </property>
</Properties>
</file>