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4F3" w:rsidRPr="00C22ACC" w:rsidRDefault="005744F3" w:rsidP="005744F3">
      <w:pPr>
        <w:snapToGrid w:val="0"/>
        <w:rPr>
          <w:rFonts w:ascii="微软雅黑" w:eastAsia="微软雅黑" w:hAnsi="微软雅黑"/>
          <w:b/>
          <w:bCs/>
          <w:sz w:val="28"/>
          <w:szCs w:val="28"/>
        </w:rPr>
      </w:pPr>
      <w:r w:rsidRPr="00C22ACC">
        <w:rPr>
          <w:rFonts w:ascii="微软雅黑" w:eastAsia="微软雅黑" w:hAnsi="微软雅黑" w:hint="eastAsia"/>
          <w:b/>
          <w:bCs/>
          <w:sz w:val="28"/>
          <w:szCs w:val="28"/>
        </w:rPr>
        <w:t>附件一</w:t>
      </w:r>
    </w:p>
    <w:p w:rsidR="005744F3" w:rsidRPr="00C22ACC" w:rsidRDefault="005744F3" w:rsidP="005744F3">
      <w:pPr>
        <w:snapToGrid w:val="0"/>
        <w:ind w:firstLineChars="200" w:firstLine="620"/>
        <w:jc w:val="center"/>
        <w:rPr>
          <w:rFonts w:ascii="微软雅黑" w:eastAsia="微软雅黑" w:hAnsi="微软雅黑" w:cs="Arial"/>
          <w:b/>
          <w:bCs/>
          <w:spacing w:val="15"/>
          <w:sz w:val="28"/>
          <w:szCs w:val="28"/>
          <w:shd w:val="clear" w:color="auto" w:fill="FFFFFF"/>
        </w:rPr>
      </w:pPr>
      <w:r w:rsidRPr="00C22ACC">
        <w:rPr>
          <w:rFonts w:ascii="微软雅黑" w:eastAsia="微软雅黑" w:hAnsi="微软雅黑" w:cs="Arial" w:hint="eastAsia"/>
          <w:b/>
          <w:bCs/>
          <w:spacing w:val="15"/>
          <w:sz w:val="28"/>
          <w:szCs w:val="28"/>
          <w:shd w:val="clear" w:color="auto" w:fill="FFFFFF"/>
        </w:rPr>
        <w:t>“领航计划”青年科技领军人才国情研修活动班次介绍</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b/>
          <w:bCs/>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1期 </w:t>
      </w:r>
      <w:r w:rsidRPr="00662BDF">
        <w:rPr>
          <w:rFonts w:ascii="微软雅黑" w:eastAsia="微软雅黑" w:hAnsi="微软雅黑" w:cs="Arial" w:hint="eastAsia"/>
          <w:spacing w:val="15"/>
          <w:sz w:val="24"/>
          <w:szCs w:val="24"/>
          <w:shd w:val="clear" w:color="auto" w:fill="FFFFFF"/>
        </w:rPr>
        <w:t>中国女科技工作者协会党校班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6月11日—16日，为期6天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地点：甘肃省兰州市，西北师范大学</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承办单位：中国女科技工作者协会</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特色内容：围绕西部地区科技经济发展实践，深入学习党的最新理论、科技政策、科学家精神；围绕生命健康、农业科技、生物制造等领域，实地调研西北师范大学新农村发展研究院、红军会师旧址、甘肃马铃薯产业基地、特色林果产业示范园等党性教育实训基地和高新技术园区；聚焦地方女科技工作者组织作用的发挥和科技创新中女科技工作者力量的展现进行参训人员座谈交流；倾听院士专家主题报告并面对面交流。</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本班学员仅限女性。</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b/>
          <w:bCs/>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2期 </w:t>
      </w:r>
      <w:r w:rsidRPr="00662BDF">
        <w:rPr>
          <w:rFonts w:ascii="微软雅黑" w:eastAsia="微软雅黑" w:hAnsi="微软雅黑" w:cs="Arial" w:hint="eastAsia"/>
          <w:spacing w:val="15"/>
          <w:sz w:val="24"/>
          <w:szCs w:val="24"/>
          <w:shd w:val="clear" w:color="auto" w:fill="FFFFFF"/>
        </w:rPr>
        <w:t>宁夏科协党校班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7月2日—8日，为期7天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地点：宁夏回族自治区银川市</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承办单位：宁夏回族自治区科协党校，宁夏科普作家协会</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特色内容：围绕新型材料、装备制造、现代化工等领域，参观新型材料、清洁能源、装备制造等企业及枸杞精深加工、高端奶产业等生产基地；在闽宁镇开展党性教育，切身感受党领导贫困地区人民摆脱贫困走向康庄大道的伟大功业；开展科创人才供需对接；组织院士专家围绕宁夏区域经济发展、服务科技人才成长以及产业高质量发展进行对谈交流。</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3期 </w:t>
      </w:r>
      <w:r w:rsidRPr="00662BDF">
        <w:rPr>
          <w:rFonts w:ascii="微软雅黑" w:eastAsia="微软雅黑" w:hAnsi="微软雅黑" w:cs="Arial" w:hint="eastAsia"/>
          <w:spacing w:val="15"/>
          <w:sz w:val="24"/>
          <w:szCs w:val="24"/>
          <w:shd w:val="clear" w:color="auto" w:fill="FFFFFF"/>
        </w:rPr>
        <w:t>广东省科协党校班（海外留学背景科技人才专题班）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7月2日—7日，为期6天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地点：广东省广州市</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承办单位：广东省科协党校，广东科技报社</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特色内容：面向具有海外留学背景的青年科技人才，学习贯彻习近平总书记视察广东系列重要讲话重要指示精神，围绕广东省产业发展实</w:t>
      </w:r>
      <w:r w:rsidRPr="00662BDF">
        <w:rPr>
          <w:rFonts w:ascii="微软雅黑" w:eastAsia="微软雅黑" w:hAnsi="微软雅黑" w:cs="Arial" w:hint="eastAsia"/>
          <w:spacing w:val="15"/>
          <w:sz w:val="24"/>
          <w:szCs w:val="24"/>
          <w:shd w:val="clear" w:color="auto" w:fill="FFFFFF"/>
        </w:rPr>
        <w:lastRenderedPageBreak/>
        <w:t>践，拟参观黄埔实验室</w:t>
      </w:r>
      <w:r w:rsidRPr="00662BDF">
        <w:rPr>
          <w:rFonts w:ascii="微软雅黑" w:eastAsia="微软雅黑" w:hAnsi="微软雅黑" w:cs="Arial"/>
          <w:spacing w:val="15"/>
          <w:sz w:val="24"/>
          <w:szCs w:val="24"/>
          <w:shd w:val="clear" w:color="auto" w:fill="FFFFFF"/>
        </w:rPr>
        <w:t>-大湾区集成电路研究院、松山湖材料实验室等代表性科研平台；参观广州迈普再生医学科技、深南电路等高新技术企业；参观国家海外人才离岸创新创业基地，解读粤港澳大湾区科技人才政策，开展科技人才交流互动，着力解决港澳台侨科技人才创新创业重难点，促进海内外优质项目合作落地。</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4期 </w:t>
      </w:r>
      <w:r w:rsidRPr="00662BDF">
        <w:rPr>
          <w:rFonts w:ascii="微软雅黑" w:eastAsia="微软雅黑" w:hAnsi="微软雅黑" w:cs="Arial" w:hint="eastAsia"/>
          <w:spacing w:val="15"/>
          <w:sz w:val="24"/>
          <w:szCs w:val="24"/>
          <w:shd w:val="clear" w:color="auto" w:fill="FFFFFF"/>
        </w:rPr>
        <w:t>天津市科协党校班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bookmarkStart w:id="0" w:name="OLE_LINK6"/>
      <w:bookmarkEnd w:id="0"/>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8月7日—12日，为期6天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地点：天津市，天津科技工作者之家</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承办单位：天津市科协党校</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bookmarkStart w:id="1" w:name="OLE_LINK1"/>
      <w:bookmarkEnd w:id="1"/>
      <w:r w:rsidRPr="00662BDF">
        <w:rPr>
          <w:rFonts w:ascii="微软雅黑" w:eastAsia="微软雅黑" w:hAnsi="微软雅黑" w:cs="Arial" w:hint="eastAsia"/>
          <w:spacing w:val="15"/>
          <w:sz w:val="24"/>
          <w:szCs w:val="24"/>
          <w:shd w:val="clear" w:color="auto" w:fill="FFFFFF"/>
        </w:rPr>
        <w:t>特色内容：围绕人工智能、生物医药、新能源、现代农业等领域，调研信创海河实验室、飞腾信息技术有限公司、蓟州区种养殖基地，感受天津科技创新前沿动态；实地调研盘山抗日根据地旧址、盘山革命纪念馆等抗战遗址重温党史；围绕“青年人才培养”“弘扬科学家精神”，与院士专家面对面交流；举办学员论坛，邀请相关领域知名专家共同探析青年科技人才成长的路径和方法。</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b/>
          <w:bCs/>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5期 </w:t>
      </w:r>
      <w:r w:rsidRPr="00662BDF">
        <w:rPr>
          <w:rFonts w:ascii="微软雅黑" w:eastAsia="微软雅黑" w:hAnsi="微软雅黑" w:cs="Arial" w:hint="eastAsia"/>
          <w:spacing w:val="15"/>
          <w:sz w:val="24"/>
          <w:szCs w:val="24"/>
          <w:shd w:val="clear" w:color="auto" w:fill="FFFFFF"/>
        </w:rPr>
        <w:t>全国学会分校班（中国汽车工程学会）</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8月13日—18日，为期6天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地点：吉林省长春市</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承办单位：中国汽车工程学会</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特色内容：围绕汽车产业、光电信息产业、高端装备产业等领域，实地调研中国光学科学技术馆、高功率半导体激光国家重点实验室、长春芯光产业园、中国第一汽车集团等高新技术园区与企业，深入挖掘技术和人才需求；参观黄大年纪念馆，开展院士面对面活动，开展理想信念教育，传承科学家精神；参观东北沦陷史陈列馆、长春南大营旧址陈列馆，开展红色之旅主题教育，激发自立自强信心，强化政治引领；举行跨界交流的学员论坛，交流思想，启迪创新。</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6期 </w:t>
      </w:r>
      <w:r w:rsidRPr="00662BDF">
        <w:rPr>
          <w:rFonts w:ascii="微软雅黑" w:eastAsia="微软雅黑" w:hAnsi="微软雅黑" w:cs="Arial" w:hint="eastAsia"/>
          <w:spacing w:val="15"/>
          <w:sz w:val="24"/>
          <w:szCs w:val="24"/>
          <w:shd w:val="clear" w:color="auto" w:fill="FFFFFF"/>
        </w:rPr>
        <w:t>山东省科协党校班（中国科技青年论坛选手专题班）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8月21日—25日，为期5天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地点：山东省威海市</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承办单位：山东省科协党校，山东省青年科学家协会</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bookmarkStart w:id="2" w:name="OLE_LINK2"/>
      <w:bookmarkEnd w:id="2"/>
      <w:r w:rsidRPr="00662BDF">
        <w:rPr>
          <w:rFonts w:ascii="微软雅黑" w:eastAsia="微软雅黑" w:hAnsi="微软雅黑" w:cs="Arial" w:hint="eastAsia"/>
          <w:spacing w:val="15"/>
          <w:sz w:val="24"/>
          <w:szCs w:val="24"/>
          <w:shd w:val="clear" w:color="auto" w:fill="FFFFFF"/>
        </w:rPr>
        <w:lastRenderedPageBreak/>
        <w:t>特色内容：面向第一届中国科技青年论坛优秀选手，实地调研威海海洋高新技术产业园、威高集团、山东大学威海校区、哈工大威海分校等，并围绕新一代信息技术融合深入对接；赴国家电投新能源科技馆、郭永怀纪念馆两个首批科学家精神教育基地，威海刘公岛爱国主义教育基地开展理想信念教育；参观山东省地质矿产勘查开发局第六地质大队，学习习近平总书记给地质工作者的重要回信精神；开展学员论坛，与院士专家面对面交流，为学员解疑答惑。</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7期 </w:t>
      </w:r>
      <w:r w:rsidRPr="00662BDF">
        <w:rPr>
          <w:rFonts w:ascii="微软雅黑" w:eastAsia="微软雅黑" w:hAnsi="微软雅黑" w:cs="Arial" w:hint="eastAsia"/>
          <w:spacing w:val="15"/>
          <w:sz w:val="24"/>
          <w:szCs w:val="24"/>
          <w:shd w:val="clear" w:color="auto" w:fill="FFFFFF"/>
        </w:rPr>
        <w:t>陕西省科协党校班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9月11日—15日，为期5天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地点：陕西省西安市，西北大学</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承办单位：陕西省科协党校，陕西继续教育大学</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特色内容：围绕高端制造、航天航空、新能源等领域参观西咸新区“秦创原”创新孵化基地，中科院西安光学精密研究所等科研院所及科技型龙头企业，开展座谈交流，强化创新链人才链深度融合；赴铜川照金革命纪念馆、薛家寨革命遗址参观，开展红色传承理想信念教育；参观“西迁”精神纪念馆，同院士、“西迁”老教授座谈交流，接受科学家精神教育。</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8期 </w:t>
      </w:r>
      <w:r w:rsidRPr="00662BDF">
        <w:rPr>
          <w:rFonts w:ascii="微软雅黑" w:eastAsia="微软雅黑" w:hAnsi="微软雅黑" w:cs="Arial" w:hint="eastAsia"/>
          <w:spacing w:val="15"/>
          <w:sz w:val="24"/>
          <w:szCs w:val="24"/>
          <w:shd w:val="clear" w:color="auto" w:fill="FFFFFF"/>
        </w:rPr>
        <w:t>四川省科协班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9月16日—9月21日，为期6天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地点：四川省绵阳市，中国工程物理研究院党校</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承办单位：四川省科协，中国工程物理研究院党校</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特色内容：围绕激光、卫星导航、航空与燃机等领域，赴绵阳科创园区、中物院科技馆、特色国家重点实验室等开展实地调研和人才供需对接；依托集“两弹一星”精神、科学家精神和三线文化等红色资源为一体的国家首批科学家精神基地开展理想信念教育；举行跨界交流的学员论坛，与院士专家互动交流等，开展体现中物院与绵阳（国务院命名的中国唯一的科技城）科技创新实践与特色的研修活动。</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9期 </w:t>
      </w:r>
      <w:r w:rsidRPr="00662BDF">
        <w:rPr>
          <w:rFonts w:ascii="微软雅黑" w:eastAsia="微软雅黑" w:hAnsi="微软雅黑" w:cs="Arial" w:hint="eastAsia"/>
          <w:spacing w:val="15"/>
          <w:sz w:val="24"/>
          <w:szCs w:val="24"/>
          <w:shd w:val="clear" w:color="auto" w:fill="FFFFFF"/>
        </w:rPr>
        <w:t>重庆市科协党校班（青托人才专题班）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9月17日—22日，为期6天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地点：重庆市高新区</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lastRenderedPageBreak/>
        <w:t>承办单位：重庆市科协党校，重庆市青年科技领军人才协会</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特色内容：面向中国科协青年人才托举工程入选者，围绕智能科技、生命健康、绿色低碳等领域，走进西部（重庆）科学城对外合作交流中心、智能网联汽车创新中心、金凤实验室等科创一线，全面感受重庆科创氛围</w:t>
      </w:r>
      <w:r w:rsidRPr="00662BDF">
        <w:rPr>
          <w:rFonts w:ascii="微软雅黑" w:eastAsia="微软雅黑" w:hAnsi="微软雅黑" w:cs="Arial"/>
          <w:spacing w:val="15"/>
          <w:sz w:val="24"/>
          <w:szCs w:val="24"/>
          <w:shd w:val="clear" w:color="auto" w:fill="FFFFFF"/>
        </w:rPr>
        <w:t>;突出重庆红岩特色培育理想信念，组织集中参观“重庆红岩联线”;邀请两院院士等知名专家作主旨报告，同学员面对面深入交流研讨、碰撞智慧火花、共谋合作发展，为推动实现高水平科技自立自强、建设科技强国添功助势、建言献策。</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10期 </w:t>
      </w:r>
      <w:r w:rsidRPr="00662BDF">
        <w:rPr>
          <w:rFonts w:ascii="微软雅黑" w:eastAsia="微软雅黑" w:hAnsi="微软雅黑" w:cs="Arial" w:hint="eastAsia"/>
          <w:spacing w:val="15"/>
          <w:sz w:val="24"/>
          <w:szCs w:val="24"/>
          <w:shd w:val="clear" w:color="auto" w:fill="FFFFFF"/>
        </w:rPr>
        <w:t>江西省科协党校班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 xml:space="preserve">9月23日—28日，为期6天 </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地点：江西省南昌市红谷滩区</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承办单位：江西省科协党校，江西省院士专家服务中心</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特色内容：围绕电子信息、数字经济、中医药等产业，访园区、走企业，了解技术和人才需求；举办高层次人才对接会，发布人才新政，推进创新合作；与企业家、科技工作者及相关部门负责人座谈交流，深入探讨产业链、创新链、人才链、资本链、服务链“五链”融合新路径；参观南昌八一起义纪念馆、新四军军部旧址、小平小道，感悟伟大革命精神和改革精神，进一步坚定理想信念；与著名专家交流互动，碰撞思想、启迪智慧、迸发灵感，提升创新能力。</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b/>
          <w:bCs/>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11期 </w:t>
      </w:r>
      <w:r w:rsidRPr="00662BDF">
        <w:rPr>
          <w:rFonts w:ascii="微软雅黑" w:eastAsia="微软雅黑" w:hAnsi="微软雅黑" w:cs="Arial" w:hint="eastAsia"/>
          <w:spacing w:val="15"/>
          <w:sz w:val="24"/>
          <w:szCs w:val="24"/>
          <w:shd w:val="clear" w:color="auto" w:fill="FFFFFF"/>
        </w:rPr>
        <w:t>黑龙江省科协班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10月9日—13日，为期5天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地点：黑龙江省哈尔滨市，哈尔滨工程大学</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承办单位：黑龙江省科学技术协会、黑龙江省青少年科技教育协会</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特色内容：围绕海洋开发、国防现代化及信息技术等前沿科技领域，开展名师授课、专家交流及现场教学。参观中国人民解放军军事工程学院纪念馆，哈尔滨工程大学物理科普演示实验室、工程海洋文化馆，中航工业哈尔滨飞机工业集团等国家级国防主题教育基地、重点实验室及军工企业；参观东北烈士纪念馆、侵华日军第七三一部队罪证陈列馆，开展党史、国防及“龙江四大精神”红色主题教育活动等。</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b/>
          <w:bCs/>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12期 </w:t>
      </w:r>
      <w:r w:rsidRPr="00662BDF">
        <w:rPr>
          <w:rFonts w:ascii="微软雅黑" w:eastAsia="微软雅黑" w:hAnsi="微软雅黑" w:cs="Arial" w:hint="eastAsia"/>
          <w:spacing w:val="15"/>
          <w:sz w:val="24"/>
          <w:szCs w:val="24"/>
          <w:shd w:val="clear" w:color="auto" w:fill="FFFFFF"/>
        </w:rPr>
        <w:t>湖南省科协班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lastRenderedPageBreak/>
        <w:t>时间：</w:t>
      </w:r>
      <w:r w:rsidRPr="00662BDF">
        <w:rPr>
          <w:rFonts w:ascii="微软雅黑" w:eastAsia="微软雅黑" w:hAnsi="微软雅黑" w:cs="Arial"/>
          <w:spacing w:val="15"/>
          <w:sz w:val="24"/>
          <w:szCs w:val="24"/>
          <w:shd w:val="clear" w:color="auto" w:fill="FFFFFF"/>
        </w:rPr>
        <w:t>10月15日-20日，为期6天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地点：湖南省长沙市，湘潭市，韶山市，株洲市</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承办单位：湖南省科协，湖南省科学技术咨询中心</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特色内容：围绕智能装备、汽车制造、轨道交通、航空航天等湖南特色优势产业，参观中国铁建重工集团、湖南顶立科技、三一集团</w:t>
      </w:r>
      <w:r w:rsidRPr="00662BDF">
        <w:rPr>
          <w:rFonts w:ascii="微软雅黑" w:eastAsia="微软雅黑" w:hAnsi="微软雅黑" w:cs="Arial"/>
          <w:spacing w:val="15"/>
          <w:sz w:val="24"/>
          <w:szCs w:val="24"/>
          <w:shd w:val="clear" w:color="auto" w:fill="FFFFFF"/>
        </w:rPr>
        <w:t>18号灯塔工厂、湖南山河科技股份有限公司、中国航发湖南动力机械研究所、中车株洲电力机车研究所、中车株洲电力机车等行业内领军企业和产业基地；依托韶山、橘子洲头、袁隆平水稻博物馆等红色资源及科学家精神基地开展理想信念教育；并与院士专家进行座谈，全面感受湖南“敢为人先”的湖湘文化和“求真务实”的科创环境。</w:t>
      </w:r>
    </w:p>
    <w:p w:rsidR="005744F3" w:rsidRDefault="005744F3" w:rsidP="005744F3">
      <w:pPr>
        <w:snapToGrid w:val="0"/>
        <w:ind w:firstLineChars="200" w:firstLine="540"/>
        <w:rPr>
          <w:rFonts w:ascii="微软雅黑" w:eastAsia="微软雅黑" w:hAnsi="微软雅黑" w:cs="Arial"/>
          <w:spacing w:val="15"/>
          <w:sz w:val="24"/>
          <w:szCs w:val="24"/>
          <w:shd w:val="clear" w:color="auto" w:fill="FFFFFF"/>
        </w:rPr>
      </w:pPr>
    </w:p>
    <w:p w:rsidR="005744F3" w:rsidRPr="00662BDF" w:rsidRDefault="005744F3" w:rsidP="005744F3">
      <w:pPr>
        <w:snapToGrid w:val="0"/>
        <w:ind w:firstLineChars="200" w:firstLine="540"/>
        <w:rPr>
          <w:rFonts w:ascii="微软雅黑" w:eastAsia="微软雅黑" w:hAnsi="微软雅黑" w:cs="Arial"/>
          <w:b/>
          <w:bCs/>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第</w:t>
      </w:r>
      <w:r w:rsidRPr="00662BDF">
        <w:rPr>
          <w:rFonts w:ascii="微软雅黑" w:eastAsia="微软雅黑" w:hAnsi="微软雅黑" w:cs="Arial"/>
          <w:spacing w:val="15"/>
          <w:sz w:val="24"/>
          <w:szCs w:val="24"/>
          <w:shd w:val="clear" w:color="auto" w:fill="FFFFFF"/>
        </w:rPr>
        <w:t xml:space="preserve">13期 </w:t>
      </w:r>
      <w:r w:rsidRPr="00662BDF">
        <w:rPr>
          <w:rFonts w:ascii="微软雅黑" w:eastAsia="微软雅黑" w:hAnsi="微软雅黑" w:cs="Arial" w:hint="eastAsia"/>
          <w:spacing w:val="15"/>
          <w:sz w:val="24"/>
          <w:szCs w:val="24"/>
          <w:shd w:val="clear" w:color="auto" w:fill="FFFFFF"/>
        </w:rPr>
        <w:t>江苏省科协党校班</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时间：</w:t>
      </w:r>
      <w:r w:rsidRPr="00662BDF">
        <w:rPr>
          <w:rFonts w:ascii="微软雅黑" w:eastAsia="微软雅黑" w:hAnsi="微软雅黑" w:cs="Arial"/>
          <w:spacing w:val="15"/>
          <w:sz w:val="24"/>
          <w:szCs w:val="24"/>
          <w:shd w:val="clear" w:color="auto" w:fill="FFFFFF"/>
        </w:rPr>
        <w:t>10月23日—27日，为期5天</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r w:rsidRPr="00662BDF">
        <w:rPr>
          <w:rFonts w:ascii="微软雅黑" w:eastAsia="微软雅黑" w:hAnsi="微软雅黑" w:cs="Arial" w:hint="eastAsia"/>
          <w:spacing w:val="15"/>
          <w:sz w:val="24"/>
          <w:szCs w:val="24"/>
          <w:shd w:val="clear" w:color="auto" w:fill="FFFFFF"/>
        </w:rPr>
        <w:t>地点：江苏省淮安市</w:t>
      </w:r>
    </w:p>
    <w:p w:rsidR="005744F3" w:rsidRPr="00662BDF" w:rsidRDefault="005744F3" w:rsidP="005744F3">
      <w:pPr>
        <w:snapToGrid w:val="0"/>
        <w:ind w:firstLineChars="200" w:firstLine="540"/>
        <w:rPr>
          <w:rFonts w:ascii="微软雅黑" w:eastAsia="微软雅黑" w:hAnsi="微软雅黑" w:cs="Arial"/>
          <w:spacing w:val="15"/>
          <w:sz w:val="24"/>
          <w:szCs w:val="24"/>
          <w:shd w:val="clear" w:color="auto" w:fill="FFFFFF"/>
        </w:rPr>
      </w:pPr>
      <w:bookmarkStart w:id="3" w:name="OLE_LINK5"/>
      <w:r w:rsidRPr="00662BDF">
        <w:rPr>
          <w:rFonts w:ascii="微软雅黑" w:eastAsia="微软雅黑" w:hAnsi="微软雅黑" w:cs="Arial" w:hint="eastAsia"/>
          <w:spacing w:val="15"/>
          <w:sz w:val="24"/>
          <w:szCs w:val="24"/>
          <w:shd w:val="clear" w:color="auto" w:fill="FFFFFF"/>
        </w:rPr>
        <w:t>承办单位：江苏省科协党校，江苏省科协人才服务中心</w:t>
      </w:r>
      <w:bookmarkEnd w:id="3"/>
    </w:p>
    <w:p w:rsidR="00363B30" w:rsidRPr="005744F3" w:rsidRDefault="005744F3" w:rsidP="005744F3">
      <w:pPr>
        <w:snapToGrid w:val="0"/>
        <w:ind w:firstLineChars="200" w:firstLine="540"/>
        <w:rPr>
          <w:rFonts w:ascii="微软雅黑" w:eastAsia="微软雅黑" w:hAnsi="微软雅黑" w:cs="Arial" w:hint="eastAsia"/>
          <w:spacing w:val="15"/>
          <w:sz w:val="24"/>
          <w:szCs w:val="24"/>
          <w:shd w:val="clear" w:color="auto" w:fill="FFFFFF"/>
        </w:rPr>
      </w:pPr>
      <w:bookmarkStart w:id="4" w:name="OLE_LINK3"/>
      <w:bookmarkEnd w:id="4"/>
      <w:r w:rsidRPr="00662BDF">
        <w:rPr>
          <w:rFonts w:ascii="微软雅黑" w:eastAsia="微软雅黑" w:hAnsi="微软雅黑" w:cs="Arial" w:hint="eastAsia"/>
          <w:spacing w:val="15"/>
          <w:sz w:val="24"/>
          <w:szCs w:val="24"/>
          <w:shd w:val="clear" w:color="auto" w:fill="FFFFFF"/>
        </w:rPr>
        <w:t>特色内容：围绕装备制造、新能源、新材料三大领域，赴淮安智慧谷、淮钢、鹏鼎控股、和兴汽车、苏盐井神等产业园区和先进制造企业，组织学员进行科研成果展示及转化对接；依托淮安市红色资源，赴周恩来纪念馆、周恩来故居、淮安水利枢纽大运河立交工程等地开展现场教学；开展学员论坛为学员交流思想、思维碰撞搭建平台。</w:t>
      </w:r>
    </w:p>
    <w:sectPr w:rsidR="00363B30" w:rsidRPr="00574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F3"/>
    <w:rsid w:val="00363B30"/>
    <w:rsid w:val="0057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B0FC"/>
  <w15:chartTrackingRefBased/>
  <w15:docId w15:val="{98AB4BCC-6C53-42A9-A86D-248F7C05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1</cp:revision>
  <dcterms:created xsi:type="dcterms:W3CDTF">2023-05-27T22:40:00Z</dcterms:created>
  <dcterms:modified xsi:type="dcterms:W3CDTF">2023-05-27T22:40:00Z</dcterms:modified>
</cp:coreProperties>
</file>